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ore0.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metadata/core-properties" Target="docProps/core0.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196FF74" w14:textId="27B4A32A" w:rsidR="00C143A5" w:rsidRDefault="00000000">
      <w:pPr>
        <w:jc w:val="center"/>
        <w:rPr>
          <w:rFonts w:ascii="Tahoma" w:hAnsi="Tahoma"/>
          <w:sz w:val="48"/>
          <w:szCs w:val="48"/>
        </w:rPr>
      </w:pPr>
      <w:r>
        <w:rPr>
          <w:rFonts w:ascii="Tahoma" w:hAnsi="Tahoma"/>
          <w:b/>
          <w:bCs/>
          <w:sz w:val="48"/>
          <w:szCs w:val="48"/>
        </w:rPr>
        <w:t>Valbreken en Judorollen</w:t>
      </w:r>
    </w:p>
    <w:p w14:paraId="38D2B89E" w14:textId="77777777" w:rsidR="00C143A5" w:rsidRDefault="00000000">
      <w:pPr>
        <w:jc w:val="center"/>
        <w:rPr>
          <w:rFonts w:ascii="Tahoma" w:hAnsi="Tahoma"/>
          <w:b/>
          <w:bCs/>
          <w:sz w:val="48"/>
          <w:szCs w:val="48"/>
        </w:rPr>
      </w:pPr>
      <w:r>
        <w:rPr>
          <w:rFonts w:ascii="Tahoma" w:hAnsi="Tahoma"/>
          <w:b/>
          <w:bCs/>
          <w:sz w:val="48"/>
          <w:szCs w:val="48"/>
        </w:rPr>
        <w:t>docent instructies</w:t>
      </w:r>
    </w:p>
    <w:p w14:paraId="07015713" w14:textId="77777777" w:rsidR="00C143A5" w:rsidRDefault="00C143A5">
      <w:pPr>
        <w:rPr>
          <w:rFonts w:ascii="Tahoma" w:hAnsi="Tahoma"/>
          <w:sz w:val="26"/>
          <w:szCs w:val="26"/>
        </w:rPr>
      </w:pPr>
    </w:p>
    <w:p w14:paraId="597626ED" w14:textId="77777777" w:rsidR="00C143A5" w:rsidRDefault="00000000">
      <w:pPr>
        <w:rPr>
          <w:sz w:val="26"/>
          <w:szCs w:val="26"/>
        </w:rPr>
      </w:pPr>
      <w:r>
        <w:rPr>
          <w:rFonts w:ascii="Tahoma" w:hAnsi="Tahoma"/>
          <w:sz w:val="26"/>
          <w:szCs w:val="26"/>
        </w:rPr>
        <w:t xml:space="preserve">Deze kijkwijzers zijn bedoeld om te leren hoe je met zo weinig mogelijk pijn kunt vallen en/of rollen op straat of tijdens het sporten. Ze zijn ontwikkeld voor gebruik in lessen lichamelijke opvoeding op de basisschool. En ze zijn ook geschikt voor gebruik op de middelbare school of bij andere sport lessen. </w:t>
      </w:r>
    </w:p>
    <w:p w14:paraId="24C046B0" w14:textId="77777777" w:rsidR="00C143A5" w:rsidRDefault="00C143A5">
      <w:pPr>
        <w:rPr>
          <w:rFonts w:ascii="Tahoma" w:hAnsi="Tahoma"/>
          <w:sz w:val="26"/>
          <w:szCs w:val="26"/>
        </w:rPr>
      </w:pPr>
    </w:p>
    <w:p w14:paraId="7F6499B0" w14:textId="77777777" w:rsidR="00C143A5" w:rsidRDefault="00000000">
      <w:pPr>
        <w:numPr>
          <w:ilvl w:val="0"/>
          <w:numId w:val="2"/>
        </w:numPr>
        <w:rPr>
          <w:rFonts w:ascii="Tahoma" w:hAnsi="Tahoma"/>
          <w:sz w:val="26"/>
          <w:szCs w:val="26"/>
        </w:rPr>
      </w:pPr>
      <w:r>
        <w:rPr>
          <w:rFonts w:ascii="Tahoma" w:hAnsi="Tahoma"/>
          <w:sz w:val="26"/>
          <w:szCs w:val="26"/>
        </w:rPr>
        <w:t xml:space="preserve">Laat altijd een bevoegd docent aanwezig zijn bij gebruik van deze kijkwijzers. Deze persoon is verantwoordelijk voor de veiligheid. De makers van deze kaarten zijn niet verantwoordelijk voor eventuele ongelukken die gebeuren. </w:t>
      </w:r>
    </w:p>
    <w:p w14:paraId="5168E747" w14:textId="77777777" w:rsidR="00C143A5" w:rsidRDefault="00000000">
      <w:pPr>
        <w:numPr>
          <w:ilvl w:val="0"/>
          <w:numId w:val="2"/>
        </w:numPr>
        <w:rPr>
          <w:rFonts w:ascii="Tahoma" w:hAnsi="Tahoma"/>
          <w:sz w:val="26"/>
          <w:szCs w:val="26"/>
        </w:rPr>
      </w:pPr>
      <w:r>
        <w:rPr>
          <w:rFonts w:ascii="Tahoma" w:hAnsi="Tahoma"/>
          <w:sz w:val="26"/>
          <w:szCs w:val="26"/>
        </w:rPr>
        <w:t xml:space="preserve">De kijkwijzers zijn geen vervanging van de leraar, maar een ondersteuning. Laat kinderen eerst zien wat ze moeten doen door een voorbeeld. Dan kunnen ze later met de kijkwijzer zelf aan de slag. </w:t>
      </w:r>
    </w:p>
    <w:p w14:paraId="407D6FD3" w14:textId="77777777" w:rsidR="00C143A5" w:rsidRDefault="00000000">
      <w:pPr>
        <w:numPr>
          <w:ilvl w:val="0"/>
          <w:numId w:val="2"/>
        </w:numPr>
        <w:rPr>
          <w:rFonts w:ascii="Tahoma" w:hAnsi="Tahoma"/>
          <w:sz w:val="26"/>
          <w:szCs w:val="26"/>
        </w:rPr>
      </w:pPr>
      <w:r>
        <w:rPr>
          <w:rFonts w:ascii="Tahoma" w:hAnsi="Tahoma"/>
          <w:sz w:val="26"/>
          <w:szCs w:val="26"/>
        </w:rPr>
        <w:t>We adviseren alle oefeningen uit te voeren op een ondergrond van matten of dikke valmatten.</w:t>
      </w:r>
    </w:p>
    <w:p w14:paraId="2737D41C" w14:textId="77777777" w:rsidR="00C143A5" w:rsidRDefault="00000000">
      <w:pPr>
        <w:numPr>
          <w:ilvl w:val="0"/>
          <w:numId w:val="3"/>
        </w:numPr>
        <w:rPr>
          <w:sz w:val="26"/>
          <w:szCs w:val="26"/>
        </w:rPr>
      </w:pPr>
      <w:r>
        <w:rPr>
          <w:rFonts w:ascii="Tahoma" w:hAnsi="Tahoma"/>
          <w:sz w:val="26"/>
          <w:szCs w:val="26"/>
        </w:rPr>
        <w:t>Van alle oefeningen zijn schommelen en judorollen het belangrijkste, als iemand goed kan rollen en schommelen zal hij/zij zich in heel veel situaties al heel goed weten te redden. Wij adviseren dus om het meest te oefenen met de kaarten 1, 2, 9, 10, 11 en 12.</w:t>
      </w:r>
    </w:p>
    <w:p w14:paraId="23D10393" w14:textId="77777777" w:rsidR="00C143A5" w:rsidRDefault="00000000">
      <w:pPr>
        <w:numPr>
          <w:ilvl w:val="0"/>
          <w:numId w:val="3"/>
        </w:numPr>
        <w:rPr>
          <w:rFonts w:ascii="Tahoma" w:hAnsi="Tahoma"/>
          <w:sz w:val="26"/>
          <w:szCs w:val="26"/>
        </w:rPr>
      </w:pPr>
      <w:r>
        <w:rPr>
          <w:rFonts w:ascii="Tahoma" w:hAnsi="Tahoma"/>
          <w:sz w:val="26"/>
          <w:szCs w:val="26"/>
        </w:rPr>
        <w:t>Wanneer je met grote groepen werkt, kun je meerdere werkplekken maken. Eén kijkwijzer per werkplek.</w:t>
      </w:r>
    </w:p>
    <w:p w14:paraId="2482EA3B" w14:textId="77777777" w:rsidR="00C143A5" w:rsidRDefault="00C143A5">
      <w:pPr>
        <w:pStyle w:val="Kop3"/>
        <w:rPr>
          <w:rFonts w:ascii="Tahoma" w:hAnsi="Tahoma"/>
          <w:sz w:val="26"/>
          <w:szCs w:val="26"/>
        </w:rPr>
      </w:pPr>
    </w:p>
    <w:p w14:paraId="4D60AC61" w14:textId="11FE6179" w:rsidR="00C143A5" w:rsidRDefault="00000000">
      <w:pPr>
        <w:pStyle w:val="Kop3"/>
        <w:rPr>
          <w:rFonts w:ascii="Tahoma" w:hAnsi="Tahoma"/>
          <w:sz w:val="26"/>
          <w:szCs w:val="26"/>
        </w:rPr>
      </w:pPr>
      <w:r>
        <w:rPr>
          <w:rFonts w:ascii="Tahoma" w:hAnsi="Tahoma"/>
          <w:sz w:val="26"/>
          <w:szCs w:val="26"/>
        </w:rPr>
        <w:t>Indeling van de kijkwijzers</w:t>
      </w:r>
    </w:p>
    <w:p w14:paraId="10C1E201" w14:textId="7E1A090C" w:rsidR="00C143A5" w:rsidRDefault="009B0289">
      <w:pPr>
        <w:pStyle w:val="Plattetekst"/>
        <w:rPr>
          <w:rFonts w:ascii="Tahoma" w:hAnsi="Tahoma"/>
        </w:rPr>
      </w:pPr>
      <w:r>
        <w:rPr>
          <w:rFonts w:ascii="Tahoma" w:hAnsi="Tahoma"/>
        </w:rPr>
        <w:object w:dxaOrig="9304" w:dyaOrig="4130" w14:anchorId="099B6EDE">
          <v:shape id="ole_rId2" o:spid="_x0000_i1025" style="width:461.4pt;height:211.2pt" coordsize="" o:spt="100" adj="0,,0" path="" stroked="f">
            <v:stroke joinstyle="miter"/>
            <v:imagedata r:id="rId7" o:title=""/>
            <v:formulas/>
            <v:path o:connecttype="segments"/>
          </v:shape>
          <o:OLEObject Type="Embed" ProgID="Excel.Sheet.12" ShapeID="ole_rId2" DrawAspect="Content" ObjectID="_1821271334" r:id="rId8"/>
        </w:object>
      </w:r>
    </w:p>
    <w:p w14:paraId="7907EEE4" w14:textId="77777777" w:rsidR="00C143A5" w:rsidRDefault="00000000">
      <w:pPr>
        <w:rPr>
          <w:rFonts w:ascii="Tahoma" w:hAnsi="Tahoma"/>
          <w:sz w:val="26"/>
          <w:szCs w:val="26"/>
        </w:rPr>
      </w:pPr>
      <w:r>
        <w:rPr>
          <w:rFonts w:ascii="Tahoma" w:hAnsi="Tahoma"/>
          <w:sz w:val="26"/>
          <w:szCs w:val="26"/>
        </w:rPr>
        <w:t>Deze indeling is globaal. Het is aan u als lesgever om te bepalen welke kijkwijzers u gebruikt.</w:t>
      </w:r>
    </w:p>
    <w:p w14:paraId="6E5A6EE5" w14:textId="44B44612" w:rsidR="00C143A5" w:rsidRDefault="00000000">
      <w:pPr>
        <w:rPr>
          <w:rFonts w:ascii="Tahoma" w:hAnsi="Tahoma"/>
          <w:sz w:val="28"/>
          <w:szCs w:val="28"/>
        </w:rPr>
      </w:pPr>
      <w:r>
        <w:rPr>
          <w:rFonts w:ascii="Tahoma" w:hAnsi="Tahoma"/>
          <w:b/>
          <w:bCs/>
          <w:sz w:val="28"/>
          <w:szCs w:val="28"/>
        </w:rPr>
        <w:t>Aanwijzingen per kijkwijzer</w:t>
      </w:r>
    </w:p>
    <w:p w14:paraId="1E5D496B" w14:textId="77777777" w:rsidR="00C143A5" w:rsidRDefault="00C143A5">
      <w:pPr>
        <w:rPr>
          <w:rFonts w:ascii="Tahoma" w:hAnsi="Tahoma"/>
          <w:sz w:val="28"/>
          <w:szCs w:val="28"/>
        </w:rPr>
      </w:pPr>
    </w:p>
    <w:p w14:paraId="7BD65C05" w14:textId="3F78D600" w:rsidR="00C143A5" w:rsidRDefault="00982F59" w:rsidP="009B0289">
      <w:pPr>
        <w:ind w:left="2610"/>
        <w:rPr>
          <w:rFonts w:ascii="Tahoma" w:hAnsi="Tahoma"/>
          <w:b/>
          <w:bCs/>
          <w:sz w:val="28"/>
          <w:szCs w:val="28"/>
        </w:rPr>
      </w:pPr>
      <w:r>
        <w:rPr>
          <w:rFonts w:ascii="Tahoma" w:hAnsi="Tahoma"/>
          <w:noProof/>
        </w:rPr>
        <w:lastRenderedPageBreak/>
        <w:drawing>
          <wp:anchor distT="0" distB="0" distL="0" distR="360045" simplePos="0" relativeHeight="251651584" behindDoc="0" locked="0" layoutInCell="1" allowOverlap="1" wp14:anchorId="3CDFDABA" wp14:editId="0CDD856D">
            <wp:simplePos x="0" y="0"/>
            <wp:positionH relativeFrom="page">
              <wp:posOffset>811530</wp:posOffset>
            </wp:positionH>
            <wp:positionV relativeFrom="page">
              <wp:posOffset>732155</wp:posOffset>
            </wp:positionV>
            <wp:extent cx="1018540" cy="1259840"/>
            <wp:effectExtent l="0" t="0" r="0" b="0"/>
            <wp:wrapSquare wrapText="largest"/>
            <wp:docPr id="3" name="Afbeelding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Afbeelding3"/>
                    <pic:cNvPicPr>
                      <a:picLocks noChangeAspect="1" noChangeArrowheads="1"/>
                    </pic:cNvPicPr>
                  </pic:nvPicPr>
                  <pic:blipFill>
                    <a:blip r:embed="rId9"/>
                    <a:stretch>
                      <a:fillRect/>
                    </a:stretch>
                  </pic:blipFill>
                  <pic:spPr bwMode="auto">
                    <a:xfrm>
                      <a:off x="0" y="0"/>
                      <a:ext cx="1018540" cy="1259840"/>
                    </a:xfrm>
                    <a:prstGeom prst="rect">
                      <a:avLst/>
                    </a:prstGeom>
                  </pic:spPr>
                </pic:pic>
              </a:graphicData>
            </a:graphic>
          </wp:anchor>
        </w:drawing>
      </w:r>
      <w:r w:rsidR="00000000">
        <w:rPr>
          <w:rFonts w:ascii="Tahoma" w:hAnsi="Tahoma"/>
          <w:b/>
          <w:bCs/>
          <w:sz w:val="28"/>
          <w:szCs w:val="28"/>
        </w:rPr>
        <w:t>1 regels valbreken</w:t>
      </w:r>
    </w:p>
    <w:p w14:paraId="699516F6" w14:textId="481A9953" w:rsidR="00C143A5" w:rsidRDefault="00000000" w:rsidP="009B0289">
      <w:pPr>
        <w:ind w:left="2610"/>
        <w:rPr>
          <w:rFonts w:ascii="Tahoma" w:hAnsi="Tahoma"/>
          <w:sz w:val="28"/>
          <w:szCs w:val="28"/>
        </w:rPr>
      </w:pPr>
      <w:r>
        <w:rPr>
          <w:rFonts w:ascii="Tahoma" w:hAnsi="Tahoma"/>
          <w:sz w:val="28"/>
          <w:szCs w:val="28"/>
        </w:rPr>
        <w:t>De regels zijn bedoeld om uit te leggen waarom het goed is om te leren valbreken en waar u en de kinderen op moeten letten. Wij adviseren om deze kaart altijd uit te leggen voordat u begint met oefenen. Regel 3 is alleen nodig bij de judorollen en regel 4 is alleen nodig als u gaat afslaan.</w:t>
      </w:r>
    </w:p>
    <w:p w14:paraId="179ED1FB" w14:textId="59E76F00" w:rsidR="00C143A5" w:rsidRDefault="00982F59">
      <w:pPr>
        <w:rPr>
          <w:rFonts w:ascii="Tahoma" w:hAnsi="Tahoma"/>
          <w:sz w:val="28"/>
          <w:szCs w:val="28"/>
        </w:rPr>
      </w:pPr>
      <w:r>
        <w:rPr>
          <w:rFonts w:ascii="Tahoma" w:hAnsi="Tahoma"/>
          <w:noProof/>
        </w:rPr>
        <w:drawing>
          <wp:anchor distT="0" distB="0" distL="0" distR="360045" simplePos="0" relativeHeight="251642368" behindDoc="0" locked="0" layoutInCell="1" allowOverlap="1" wp14:anchorId="2AF8E2A9" wp14:editId="04BD81C1">
            <wp:simplePos x="0" y="0"/>
            <wp:positionH relativeFrom="page">
              <wp:posOffset>737235</wp:posOffset>
            </wp:positionH>
            <wp:positionV relativeFrom="page">
              <wp:posOffset>2251667</wp:posOffset>
            </wp:positionV>
            <wp:extent cx="1259840" cy="889000"/>
            <wp:effectExtent l="0" t="0" r="0" b="0"/>
            <wp:wrapSquare wrapText="largest"/>
            <wp:docPr id="2" name="Afbeelding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Afbeelding6"/>
                    <pic:cNvPicPr>
                      <a:picLocks noChangeAspect="1" noChangeArrowheads="1"/>
                    </pic:cNvPicPr>
                  </pic:nvPicPr>
                  <pic:blipFill>
                    <a:blip r:embed="rId10"/>
                    <a:stretch>
                      <a:fillRect/>
                    </a:stretch>
                  </pic:blipFill>
                  <pic:spPr bwMode="auto">
                    <a:xfrm>
                      <a:off x="0" y="0"/>
                      <a:ext cx="1259840" cy="889000"/>
                    </a:xfrm>
                    <a:prstGeom prst="rect">
                      <a:avLst/>
                    </a:prstGeom>
                  </pic:spPr>
                </pic:pic>
              </a:graphicData>
            </a:graphic>
          </wp:anchor>
        </w:drawing>
      </w:r>
    </w:p>
    <w:p w14:paraId="42EA5244" w14:textId="7637E8B5" w:rsidR="00C143A5" w:rsidRDefault="00000000">
      <w:pPr>
        <w:rPr>
          <w:rFonts w:ascii="Tahoma" w:hAnsi="Tahoma"/>
          <w:b/>
          <w:bCs/>
          <w:sz w:val="28"/>
          <w:szCs w:val="28"/>
        </w:rPr>
      </w:pPr>
      <w:r>
        <w:rPr>
          <w:rFonts w:ascii="Tahoma" w:hAnsi="Tahoma"/>
          <w:b/>
          <w:bCs/>
          <w:sz w:val="28"/>
          <w:szCs w:val="28"/>
        </w:rPr>
        <w:t>2 schommelen</w:t>
      </w:r>
    </w:p>
    <w:p w14:paraId="3262CA81" w14:textId="3AECD06E" w:rsidR="00C143A5" w:rsidRDefault="00000000">
      <w:pPr>
        <w:rPr>
          <w:rFonts w:ascii="Tahoma" w:hAnsi="Tahoma"/>
          <w:sz w:val="28"/>
          <w:szCs w:val="28"/>
        </w:rPr>
      </w:pPr>
      <w:r>
        <w:rPr>
          <w:rFonts w:ascii="Tahoma" w:hAnsi="Tahoma"/>
          <w:sz w:val="28"/>
          <w:szCs w:val="28"/>
        </w:rPr>
        <w:t>Schommelen is belangrijk omdat kinderen dan leren rollen als een bal als ze voor- of achterover vallen.</w:t>
      </w:r>
    </w:p>
    <w:p w14:paraId="12FF7B80" w14:textId="77777777" w:rsidR="00C143A5" w:rsidRDefault="00C143A5">
      <w:pPr>
        <w:rPr>
          <w:rFonts w:ascii="Tahoma" w:hAnsi="Tahoma"/>
          <w:sz w:val="28"/>
          <w:szCs w:val="28"/>
        </w:rPr>
      </w:pPr>
    </w:p>
    <w:p w14:paraId="6E319FA9" w14:textId="77777777" w:rsidR="00C143A5" w:rsidRDefault="00C143A5">
      <w:pPr>
        <w:rPr>
          <w:rFonts w:ascii="Tahoma" w:hAnsi="Tahoma"/>
          <w:sz w:val="28"/>
          <w:szCs w:val="28"/>
        </w:rPr>
      </w:pPr>
    </w:p>
    <w:p w14:paraId="00C6FF26" w14:textId="1AD3F537" w:rsidR="00C143A5" w:rsidRDefault="00640018">
      <w:pPr>
        <w:rPr>
          <w:rFonts w:ascii="Tahoma" w:hAnsi="Tahoma"/>
          <w:b/>
          <w:bCs/>
          <w:sz w:val="28"/>
          <w:szCs w:val="28"/>
        </w:rPr>
      </w:pPr>
      <w:r>
        <w:rPr>
          <w:rFonts w:ascii="Tahoma" w:hAnsi="Tahoma"/>
          <w:noProof/>
        </w:rPr>
        <w:drawing>
          <wp:anchor distT="0" distB="0" distL="0" distR="360045" simplePos="0" relativeHeight="251659776" behindDoc="0" locked="0" layoutInCell="1" allowOverlap="1" wp14:anchorId="3B3CDF5E" wp14:editId="479C1907">
            <wp:simplePos x="0" y="0"/>
            <wp:positionH relativeFrom="page">
              <wp:posOffset>728087</wp:posOffset>
            </wp:positionH>
            <wp:positionV relativeFrom="page">
              <wp:posOffset>3412641</wp:posOffset>
            </wp:positionV>
            <wp:extent cx="1259840" cy="875030"/>
            <wp:effectExtent l="0" t="0" r="0" b="0"/>
            <wp:wrapSquare wrapText="largest"/>
            <wp:docPr id="4" name="Afbeelding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Afbeelding2"/>
                    <pic:cNvPicPr>
                      <a:picLocks noChangeAspect="1" noChangeArrowheads="1"/>
                    </pic:cNvPicPr>
                  </pic:nvPicPr>
                  <pic:blipFill>
                    <a:blip r:embed="rId11"/>
                    <a:stretch>
                      <a:fillRect/>
                    </a:stretch>
                  </pic:blipFill>
                  <pic:spPr bwMode="auto">
                    <a:xfrm>
                      <a:off x="0" y="0"/>
                      <a:ext cx="1259840" cy="875030"/>
                    </a:xfrm>
                    <a:prstGeom prst="rect">
                      <a:avLst/>
                    </a:prstGeom>
                  </pic:spPr>
                </pic:pic>
              </a:graphicData>
            </a:graphic>
          </wp:anchor>
        </w:drawing>
      </w:r>
      <w:r w:rsidR="00000000">
        <w:rPr>
          <w:rFonts w:ascii="Tahoma" w:hAnsi="Tahoma"/>
          <w:b/>
          <w:bCs/>
          <w:sz w:val="28"/>
          <w:szCs w:val="28"/>
        </w:rPr>
        <w:t>3 opzij schommelen</w:t>
      </w:r>
    </w:p>
    <w:p w14:paraId="6D3705E1" w14:textId="62F98E46" w:rsidR="00C143A5" w:rsidRDefault="00000000">
      <w:pPr>
        <w:rPr>
          <w:rFonts w:ascii="Tahoma" w:hAnsi="Tahoma"/>
          <w:sz w:val="28"/>
          <w:szCs w:val="28"/>
        </w:rPr>
      </w:pPr>
      <w:r>
        <w:rPr>
          <w:rFonts w:ascii="Tahoma" w:hAnsi="Tahoma"/>
          <w:sz w:val="28"/>
          <w:szCs w:val="28"/>
        </w:rPr>
        <w:t>Opzij schommelen is bedoeld om te leren te op een veilige manier opzij te vallen.</w:t>
      </w:r>
    </w:p>
    <w:p w14:paraId="72E987F7" w14:textId="55E3D65B" w:rsidR="00C143A5" w:rsidRDefault="00C143A5">
      <w:pPr>
        <w:rPr>
          <w:rFonts w:ascii="Tahoma" w:hAnsi="Tahoma"/>
          <w:sz w:val="28"/>
          <w:szCs w:val="28"/>
        </w:rPr>
      </w:pPr>
    </w:p>
    <w:p w14:paraId="42414AAD" w14:textId="275ADDCC" w:rsidR="00C143A5" w:rsidRDefault="009B0289">
      <w:pPr>
        <w:rPr>
          <w:rFonts w:ascii="Tahoma" w:hAnsi="Tahoma"/>
          <w:b/>
          <w:bCs/>
          <w:sz w:val="27"/>
          <w:szCs w:val="27"/>
        </w:rPr>
      </w:pPr>
      <w:r>
        <w:rPr>
          <w:rFonts w:ascii="Tahoma" w:hAnsi="Tahoma"/>
          <w:b/>
          <w:bCs/>
          <w:sz w:val="27"/>
          <w:szCs w:val="27"/>
        </w:rPr>
        <w:t>4 afslaan 1</w:t>
      </w:r>
    </w:p>
    <w:p w14:paraId="5DDAB0B4" w14:textId="63FBAF07" w:rsidR="00C143A5" w:rsidRDefault="00640018">
      <w:pPr>
        <w:rPr>
          <w:rFonts w:ascii="Tahoma" w:hAnsi="Tahoma"/>
          <w:b/>
          <w:bCs/>
          <w:sz w:val="27"/>
          <w:szCs w:val="27"/>
        </w:rPr>
      </w:pPr>
      <w:r>
        <w:rPr>
          <w:rFonts w:ascii="Tahoma" w:hAnsi="Tahoma"/>
          <w:noProof/>
          <w:sz w:val="28"/>
          <w:szCs w:val="28"/>
        </w:rPr>
        <w:drawing>
          <wp:anchor distT="0" distB="0" distL="0" distR="360045" simplePos="0" relativeHeight="251665920" behindDoc="0" locked="0" layoutInCell="1" allowOverlap="1" wp14:anchorId="2CE1A9D6" wp14:editId="00D4AF39">
            <wp:simplePos x="0" y="0"/>
            <wp:positionH relativeFrom="column">
              <wp:posOffset>23829</wp:posOffset>
            </wp:positionH>
            <wp:positionV relativeFrom="paragraph">
              <wp:posOffset>28532</wp:posOffset>
            </wp:positionV>
            <wp:extent cx="1259840" cy="889000"/>
            <wp:effectExtent l="0" t="0" r="0" b="0"/>
            <wp:wrapSquare wrapText="largest"/>
            <wp:docPr id="7" name="Afbeelding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Afbeelding4"/>
                    <pic:cNvPicPr>
                      <a:picLocks noChangeAspect="1" noChangeArrowheads="1"/>
                    </pic:cNvPicPr>
                  </pic:nvPicPr>
                  <pic:blipFill>
                    <a:blip r:embed="rId12"/>
                    <a:stretch>
                      <a:fillRect/>
                    </a:stretch>
                  </pic:blipFill>
                  <pic:spPr bwMode="auto">
                    <a:xfrm>
                      <a:off x="0" y="0"/>
                      <a:ext cx="1259840" cy="889000"/>
                    </a:xfrm>
                    <a:prstGeom prst="rect">
                      <a:avLst/>
                    </a:prstGeom>
                  </pic:spPr>
                </pic:pic>
              </a:graphicData>
            </a:graphic>
          </wp:anchor>
        </w:drawing>
      </w:r>
      <w:r w:rsidR="00000000">
        <w:rPr>
          <w:rFonts w:ascii="Tahoma" w:hAnsi="Tahoma"/>
          <w:b/>
          <w:bCs/>
          <w:sz w:val="27"/>
          <w:szCs w:val="27"/>
        </w:rPr>
        <w:t>5 afslaan 2</w:t>
      </w:r>
    </w:p>
    <w:p w14:paraId="29B9CBC6" w14:textId="3E4188AA" w:rsidR="00C143A5" w:rsidRDefault="00000000">
      <w:pPr>
        <w:rPr>
          <w:rFonts w:ascii="Tahoma" w:hAnsi="Tahoma"/>
          <w:b/>
          <w:bCs/>
          <w:sz w:val="27"/>
          <w:szCs w:val="27"/>
        </w:rPr>
      </w:pPr>
      <w:r>
        <w:rPr>
          <w:rFonts w:ascii="Tahoma" w:hAnsi="Tahoma"/>
          <w:b/>
          <w:bCs/>
          <w:sz w:val="27"/>
          <w:szCs w:val="27"/>
        </w:rPr>
        <w:t>6 afslaan 3</w:t>
      </w:r>
    </w:p>
    <w:p w14:paraId="57CB315C" w14:textId="77777777" w:rsidR="00C143A5" w:rsidRDefault="00000000">
      <w:pPr>
        <w:rPr>
          <w:rFonts w:ascii="Tahoma" w:hAnsi="Tahoma"/>
          <w:sz w:val="28"/>
          <w:szCs w:val="28"/>
        </w:rPr>
      </w:pPr>
      <w:r>
        <w:rPr>
          <w:rFonts w:ascii="Tahoma" w:hAnsi="Tahoma"/>
          <w:sz w:val="28"/>
          <w:szCs w:val="28"/>
        </w:rPr>
        <w:t>Dit is de valtechniek als je achteruit of opzij valt. Het wordt ook gebruikt bij vallen door (judo)worpen.</w:t>
      </w:r>
    </w:p>
    <w:p w14:paraId="29318CBC" w14:textId="3ACA8049" w:rsidR="00C143A5" w:rsidRDefault="00C143A5">
      <w:pPr>
        <w:rPr>
          <w:rFonts w:ascii="Tahoma" w:hAnsi="Tahoma"/>
          <w:sz w:val="28"/>
          <w:szCs w:val="28"/>
        </w:rPr>
      </w:pPr>
    </w:p>
    <w:p w14:paraId="6CF0DADE" w14:textId="5DC61A6C" w:rsidR="00C143A5" w:rsidRDefault="00640018">
      <w:pPr>
        <w:rPr>
          <w:rFonts w:ascii="Tahoma" w:hAnsi="Tahoma"/>
          <w:sz w:val="28"/>
          <w:szCs w:val="28"/>
        </w:rPr>
      </w:pPr>
      <w:r>
        <w:rPr>
          <w:rFonts w:ascii="Tahoma" w:hAnsi="Tahoma"/>
          <w:noProof/>
        </w:rPr>
        <w:drawing>
          <wp:anchor distT="0" distB="0" distL="0" distR="360045" simplePos="0" relativeHeight="251675136" behindDoc="0" locked="0" layoutInCell="1" allowOverlap="1" wp14:anchorId="46DB317B" wp14:editId="38790244">
            <wp:simplePos x="0" y="0"/>
            <wp:positionH relativeFrom="page">
              <wp:posOffset>743983</wp:posOffset>
            </wp:positionH>
            <wp:positionV relativeFrom="page">
              <wp:posOffset>5487013</wp:posOffset>
            </wp:positionV>
            <wp:extent cx="1259840" cy="885825"/>
            <wp:effectExtent l="0" t="0" r="0" b="0"/>
            <wp:wrapSquare wrapText="largest"/>
            <wp:docPr id="5" name="Afbeelding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fbeelding5"/>
                    <pic:cNvPicPr>
                      <a:picLocks noChangeAspect="1" noChangeArrowheads="1"/>
                    </pic:cNvPicPr>
                  </pic:nvPicPr>
                  <pic:blipFill>
                    <a:blip r:embed="rId13"/>
                    <a:stretch>
                      <a:fillRect/>
                    </a:stretch>
                  </pic:blipFill>
                  <pic:spPr bwMode="auto">
                    <a:xfrm>
                      <a:off x="0" y="0"/>
                      <a:ext cx="1259840" cy="885825"/>
                    </a:xfrm>
                    <a:prstGeom prst="rect">
                      <a:avLst/>
                    </a:prstGeom>
                  </pic:spPr>
                </pic:pic>
              </a:graphicData>
            </a:graphic>
          </wp:anchor>
        </w:drawing>
      </w:r>
      <w:r w:rsidR="00000000">
        <w:rPr>
          <w:rFonts w:ascii="Tahoma" w:hAnsi="Tahoma"/>
          <w:sz w:val="28"/>
          <w:szCs w:val="28"/>
        </w:rPr>
        <w:t>Het afslaan is best ingewikkeld. Daarom is het ingedeeld in drie stappen (afslaan 1, 2 en 3). De kinderen moeten eerst 'afslaan 1' leren, daarna 2 en als laatste afslaan 3.</w:t>
      </w:r>
    </w:p>
    <w:p w14:paraId="6F0956EE" w14:textId="73B7C98C" w:rsidR="00C143A5" w:rsidRDefault="00C143A5">
      <w:pPr>
        <w:rPr>
          <w:rFonts w:ascii="Tahoma" w:hAnsi="Tahoma"/>
          <w:sz w:val="28"/>
          <w:szCs w:val="28"/>
        </w:rPr>
      </w:pPr>
    </w:p>
    <w:p w14:paraId="5458D209" w14:textId="13F086FD" w:rsidR="00C143A5" w:rsidRDefault="00640018">
      <w:pPr>
        <w:rPr>
          <w:rFonts w:ascii="Tahoma" w:hAnsi="Tahoma"/>
          <w:sz w:val="28"/>
          <w:szCs w:val="28"/>
        </w:rPr>
      </w:pPr>
      <w:r>
        <w:rPr>
          <w:rFonts w:ascii="Tahoma" w:hAnsi="Tahoma"/>
          <w:noProof/>
          <w:sz w:val="28"/>
          <w:szCs w:val="28"/>
        </w:rPr>
        <w:drawing>
          <wp:anchor distT="0" distB="0" distL="0" distR="360045" simplePos="0" relativeHeight="251678208" behindDoc="0" locked="0" layoutInCell="1" allowOverlap="1" wp14:anchorId="11830A3D" wp14:editId="55925F95">
            <wp:simplePos x="0" y="0"/>
            <wp:positionH relativeFrom="column">
              <wp:posOffset>-1595099</wp:posOffset>
            </wp:positionH>
            <wp:positionV relativeFrom="paragraph">
              <wp:posOffset>201672</wp:posOffset>
            </wp:positionV>
            <wp:extent cx="1259840" cy="885825"/>
            <wp:effectExtent l="0" t="0" r="0" b="0"/>
            <wp:wrapSquare wrapText="largest"/>
            <wp:docPr id="8" name="Afbeelding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Afbeelding7"/>
                    <pic:cNvPicPr>
                      <a:picLocks noChangeAspect="1" noChangeArrowheads="1"/>
                    </pic:cNvPicPr>
                  </pic:nvPicPr>
                  <pic:blipFill>
                    <a:blip r:embed="rId14"/>
                    <a:stretch>
                      <a:fillRect/>
                    </a:stretch>
                  </pic:blipFill>
                  <pic:spPr bwMode="auto">
                    <a:xfrm>
                      <a:off x="0" y="0"/>
                      <a:ext cx="1259840" cy="885825"/>
                    </a:xfrm>
                    <a:prstGeom prst="rect">
                      <a:avLst/>
                    </a:prstGeom>
                  </pic:spPr>
                </pic:pic>
              </a:graphicData>
            </a:graphic>
          </wp:anchor>
        </w:drawing>
      </w:r>
      <w:r w:rsidR="00000000">
        <w:rPr>
          <w:rFonts w:ascii="Tahoma" w:hAnsi="Tahoma"/>
          <w:sz w:val="28"/>
          <w:szCs w:val="28"/>
        </w:rPr>
        <w:t>Let op: Het is niet goed als je valt op de punt van je elleboog. De kinderen moeten afslaan met rechte arm in een hoek van ongeveer 45º naast hun lichaam.</w:t>
      </w:r>
    </w:p>
    <w:p w14:paraId="6E7E7A8F" w14:textId="776ECF68" w:rsidR="00C143A5" w:rsidRDefault="00C143A5">
      <w:pPr>
        <w:ind w:left="397"/>
        <w:rPr>
          <w:rFonts w:ascii="Tahoma" w:hAnsi="Tahoma"/>
          <w:sz w:val="28"/>
          <w:szCs w:val="28"/>
        </w:rPr>
      </w:pPr>
    </w:p>
    <w:p w14:paraId="0E0C6C61" w14:textId="77777777" w:rsidR="00640018" w:rsidRDefault="00640018">
      <w:pPr>
        <w:ind w:left="397"/>
        <w:rPr>
          <w:rFonts w:ascii="Tahoma" w:hAnsi="Tahoma"/>
          <w:sz w:val="28"/>
          <w:szCs w:val="28"/>
        </w:rPr>
      </w:pPr>
    </w:p>
    <w:p w14:paraId="47776A62" w14:textId="7344BD2D" w:rsidR="00640018" w:rsidRDefault="00640018">
      <w:pPr>
        <w:ind w:left="397"/>
        <w:rPr>
          <w:rFonts w:ascii="Tahoma" w:hAnsi="Tahoma"/>
          <w:sz w:val="28"/>
          <w:szCs w:val="28"/>
        </w:rPr>
      </w:pPr>
    </w:p>
    <w:p w14:paraId="0530B13F" w14:textId="03AB6B77" w:rsidR="00C143A5" w:rsidRDefault="00640018">
      <w:pPr>
        <w:ind w:left="397"/>
        <w:rPr>
          <w:rFonts w:ascii="Tahoma" w:hAnsi="Tahoma"/>
          <w:b/>
          <w:bCs/>
          <w:sz w:val="28"/>
          <w:szCs w:val="28"/>
        </w:rPr>
      </w:pPr>
      <w:r>
        <w:rPr>
          <w:rFonts w:ascii="Tahoma" w:hAnsi="Tahoma"/>
          <w:noProof/>
          <w:sz w:val="28"/>
          <w:szCs w:val="28"/>
        </w:rPr>
        <w:drawing>
          <wp:anchor distT="0" distB="0" distL="0" distR="450215" simplePos="0" relativeHeight="251661824" behindDoc="0" locked="0" layoutInCell="1" allowOverlap="1" wp14:anchorId="2409B67A" wp14:editId="2C1C6076">
            <wp:simplePos x="0" y="0"/>
            <wp:positionH relativeFrom="column">
              <wp:posOffset>101320</wp:posOffset>
            </wp:positionH>
            <wp:positionV relativeFrom="paragraph">
              <wp:posOffset>68849</wp:posOffset>
            </wp:positionV>
            <wp:extent cx="889000" cy="1259840"/>
            <wp:effectExtent l="0" t="0" r="0" b="0"/>
            <wp:wrapSquare wrapText="largest"/>
            <wp:docPr id="9" name="Afbeelding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Afbeelding8"/>
                    <pic:cNvPicPr>
                      <a:picLocks noChangeAspect="1" noChangeArrowheads="1"/>
                    </pic:cNvPicPr>
                  </pic:nvPicPr>
                  <pic:blipFill>
                    <a:blip r:embed="rId15"/>
                    <a:stretch>
                      <a:fillRect/>
                    </a:stretch>
                  </pic:blipFill>
                  <pic:spPr bwMode="auto">
                    <a:xfrm>
                      <a:off x="0" y="0"/>
                      <a:ext cx="889000" cy="1259840"/>
                    </a:xfrm>
                    <a:prstGeom prst="rect">
                      <a:avLst/>
                    </a:prstGeom>
                  </pic:spPr>
                </pic:pic>
              </a:graphicData>
            </a:graphic>
          </wp:anchor>
        </w:drawing>
      </w:r>
      <w:r w:rsidR="00000000">
        <w:rPr>
          <w:rFonts w:ascii="Tahoma" w:hAnsi="Tahoma"/>
          <w:b/>
          <w:bCs/>
          <w:sz w:val="28"/>
          <w:szCs w:val="28"/>
        </w:rPr>
        <w:t>7 valbreken over bok</w:t>
      </w:r>
    </w:p>
    <w:p w14:paraId="4E54E641" w14:textId="268627A3" w:rsidR="00217E97" w:rsidRDefault="009B0289" w:rsidP="009B0289">
      <w:pPr>
        <w:ind w:left="2610"/>
        <w:rPr>
          <w:rFonts w:ascii="Tahoma" w:hAnsi="Tahoma"/>
          <w:sz w:val="28"/>
          <w:szCs w:val="28"/>
        </w:rPr>
      </w:pPr>
      <w:r>
        <w:rPr>
          <w:rFonts w:ascii="Tahoma" w:hAnsi="Tahoma"/>
          <w:sz w:val="28"/>
          <w:szCs w:val="28"/>
        </w:rPr>
        <w:t>Bedoeld om te leren vallen van een hoogte.</w:t>
      </w:r>
      <w:r>
        <w:rPr>
          <w:rFonts w:ascii="Tahoma" w:hAnsi="Tahoma"/>
          <w:sz w:val="28"/>
          <w:szCs w:val="28"/>
        </w:rPr>
        <w:br/>
        <w:t>Hier kunt u de kinderen eventueel de schoenen laten uitdoen zodat de kinderen elkaar niet per ongeluk pijn doen. U kunt het makkelijker of moeilijker maken door het onderste kind hoger of lager te laten zitten.</w:t>
      </w:r>
    </w:p>
    <w:p w14:paraId="57578B7F" w14:textId="77777777" w:rsidR="00217E97" w:rsidRDefault="00217E97">
      <w:pPr>
        <w:widowControl/>
        <w:rPr>
          <w:rFonts w:ascii="Tahoma" w:hAnsi="Tahoma"/>
          <w:sz w:val="28"/>
          <w:szCs w:val="28"/>
        </w:rPr>
      </w:pPr>
      <w:r>
        <w:rPr>
          <w:rFonts w:ascii="Tahoma" w:hAnsi="Tahoma"/>
          <w:sz w:val="28"/>
          <w:szCs w:val="28"/>
        </w:rPr>
        <w:br w:type="page"/>
      </w:r>
    </w:p>
    <w:p w14:paraId="58116AAE" w14:textId="77777777" w:rsidR="00C143A5" w:rsidRDefault="00C143A5" w:rsidP="009B0289">
      <w:pPr>
        <w:ind w:left="2610"/>
        <w:rPr>
          <w:rFonts w:ascii="Tahoma" w:hAnsi="Tahoma"/>
          <w:sz w:val="28"/>
          <w:szCs w:val="28"/>
        </w:rPr>
      </w:pPr>
    </w:p>
    <w:p w14:paraId="2A121C03" w14:textId="6C2CF997" w:rsidR="00C143A5" w:rsidRDefault="00000000">
      <w:pPr>
        <w:rPr>
          <w:rFonts w:ascii="Tahoma" w:hAnsi="Tahoma"/>
          <w:b/>
          <w:bCs/>
          <w:sz w:val="28"/>
          <w:szCs w:val="28"/>
        </w:rPr>
      </w:pPr>
      <w:r>
        <w:rPr>
          <w:noProof/>
        </w:rPr>
        <w:drawing>
          <wp:anchor distT="0" distB="0" distL="0" distR="0" simplePos="0" relativeHeight="3" behindDoc="0" locked="0" layoutInCell="1" allowOverlap="1" wp14:anchorId="507B6F78" wp14:editId="2A70322D">
            <wp:simplePos x="0" y="0"/>
            <wp:positionH relativeFrom="column">
              <wp:posOffset>5227955</wp:posOffset>
            </wp:positionH>
            <wp:positionV relativeFrom="paragraph">
              <wp:posOffset>39370</wp:posOffset>
            </wp:positionV>
            <wp:extent cx="1299845" cy="1526540"/>
            <wp:effectExtent l="0" t="0" r="0" b="0"/>
            <wp:wrapSquare wrapText="largest"/>
            <wp:docPr id="10" name="Afbeelding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Afbeelding1"/>
                    <pic:cNvPicPr>
                      <a:picLocks noChangeAspect="1" noChangeArrowheads="1"/>
                    </pic:cNvPicPr>
                  </pic:nvPicPr>
                  <pic:blipFill>
                    <a:blip r:embed="rId16"/>
                    <a:stretch>
                      <a:fillRect/>
                    </a:stretch>
                  </pic:blipFill>
                  <pic:spPr bwMode="auto">
                    <a:xfrm>
                      <a:off x="0" y="0"/>
                      <a:ext cx="1299845" cy="1526540"/>
                    </a:xfrm>
                    <a:prstGeom prst="rect">
                      <a:avLst/>
                    </a:prstGeom>
                  </pic:spPr>
                </pic:pic>
              </a:graphicData>
            </a:graphic>
          </wp:anchor>
        </w:drawing>
      </w:r>
      <w:r>
        <w:rPr>
          <w:noProof/>
        </w:rPr>
        <w:drawing>
          <wp:anchor distT="0" distB="467995" distL="0" distR="360045" simplePos="0" relativeHeight="9" behindDoc="0" locked="0" layoutInCell="1" allowOverlap="1" wp14:anchorId="2D41AB2F" wp14:editId="4B5104D0">
            <wp:simplePos x="0" y="0"/>
            <wp:positionH relativeFrom="column">
              <wp:posOffset>0</wp:posOffset>
            </wp:positionH>
            <wp:positionV relativeFrom="paragraph">
              <wp:posOffset>168910</wp:posOffset>
            </wp:positionV>
            <wp:extent cx="1259840" cy="875030"/>
            <wp:effectExtent l="0" t="0" r="0" b="0"/>
            <wp:wrapSquare wrapText="largest"/>
            <wp:docPr id="11" name="Afbeelding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Afbeelding9"/>
                    <pic:cNvPicPr>
                      <a:picLocks noChangeAspect="1" noChangeArrowheads="1"/>
                    </pic:cNvPicPr>
                  </pic:nvPicPr>
                  <pic:blipFill>
                    <a:blip r:embed="rId17"/>
                    <a:stretch>
                      <a:fillRect/>
                    </a:stretch>
                  </pic:blipFill>
                  <pic:spPr bwMode="auto">
                    <a:xfrm>
                      <a:off x="0" y="0"/>
                      <a:ext cx="1259840" cy="875030"/>
                    </a:xfrm>
                    <a:prstGeom prst="rect">
                      <a:avLst/>
                    </a:prstGeom>
                  </pic:spPr>
                </pic:pic>
              </a:graphicData>
            </a:graphic>
          </wp:anchor>
        </w:drawing>
      </w:r>
      <w:r>
        <w:rPr>
          <w:noProof/>
        </w:rPr>
        <w:drawing>
          <wp:anchor distT="0" distB="647700" distL="360045" distR="360045" simplePos="0" relativeHeight="15" behindDoc="0" locked="0" layoutInCell="1" allowOverlap="1" wp14:anchorId="7E327820" wp14:editId="71375849">
            <wp:simplePos x="0" y="0"/>
            <wp:positionH relativeFrom="page">
              <wp:posOffset>720090</wp:posOffset>
            </wp:positionH>
            <wp:positionV relativeFrom="page">
              <wp:posOffset>3298190</wp:posOffset>
            </wp:positionV>
            <wp:extent cx="1259840" cy="889000"/>
            <wp:effectExtent l="0" t="0" r="0" b="0"/>
            <wp:wrapSquare wrapText="largest"/>
            <wp:docPr id="12" name="Afbeelding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fbeelding10"/>
                    <pic:cNvPicPr>
                      <a:picLocks noChangeAspect="1" noChangeArrowheads="1"/>
                    </pic:cNvPicPr>
                  </pic:nvPicPr>
                  <pic:blipFill>
                    <a:blip r:embed="rId18"/>
                    <a:stretch>
                      <a:fillRect/>
                    </a:stretch>
                  </pic:blipFill>
                  <pic:spPr bwMode="auto">
                    <a:xfrm>
                      <a:off x="0" y="0"/>
                      <a:ext cx="1259840" cy="889000"/>
                    </a:xfrm>
                    <a:prstGeom prst="rect">
                      <a:avLst/>
                    </a:prstGeom>
                  </pic:spPr>
                </pic:pic>
              </a:graphicData>
            </a:graphic>
          </wp:anchor>
        </w:drawing>
      </w:r>
      <w:r>
        <w:rPr>
          <w:rFonts w:ascii="Tahoma" w:hAnsi="Tahoma"/>
          <w:b/>
          <w:bCs/>
          <w:sz w:val="28"/>
          <w:szCs w:val="28"/>
        </w:rPr>
        <w:t>8 valbreken voorover</w:t>
      </w:r>
    </w:p>
    <w:p w14:paraId="13C9751C" w14:textId="67E01122" w:rsidR="00C143A5" w:rsidRDefault="00000000">
      <w:pPr>
        <w:rPr>
          <w:rFonts w:ascii="Tahoma" w:hAnsi="Tahoma"/>
          <w:sz w:val="28"/>
          <w:szCs w:val="28"/>
        </w:rPr>
      </w:pPr>
      <w:r>
        <w:rPr>
          <w:noProof/>
        </w:rPr>
        <w:pict w14:anchorId="08E6D7D4">
          <v:shapetype id="_x0000_t202" coordsize="21600,21600" o:spt="202" path="m,l,21600r21600,l21600,xe">
            <v:stroke joinstyle="miter"/>
            <v:path gradientshapeok="t" o:connecttype="rect"/>
          </v:shapetype>
          <v:shape id="Frame1" o:spid="_x0000_s1027" type="#_x0000_t202" style="position:absolute;margin-left:289.8pt;margin-top:111.5pt;width:80.55pt;height:16.8pt;z-index:251657216;visibility:visible;mso-wrap-style:square;mso-height-percent:0;mso-wrap-distance-left:11.35pt;mso-wrap-distance-top:0;mso-wrap-distance-right:5.65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" filled="f" stroked="f">
            <v:textbox inset="0,0,0,0">
              <w:txbxContent>
                <w:p w14:paraId="5D4FACC5" w14:textId="77777777" w:rsidR="00C143A5" w:rsidRDefault="00000000" w:rsidP="003F2745">
                  <w:pPr>
                    <w:pStyle w:val="FrameContents"/>
                  </w:pPr>
                  <w:r>
                    <w:t>dit is ook goed</w:t>
                  </w:r>
                </w:p>
              </w:txbxContent>
            </v:textbox>
          </v:shape>
        </w:pict>
      </w:r>
      <w:r w:rsidR="003F2745">
        <w:rPr>
          <w:rFonts w:ascii="Tahoma" w:hAnsi="Tahoma"/>
          <w:sz w:val="28"/>
          <w:szCs w:val="28"/>
        </w:rPr>
        <w:t xml:space="preserve">Deze val is nodig als je voorover valt en er geen rol mogelijk is. Let er op dat ze niet alleen op hun handen landen, want dan kan je bij een harde val op straat een pols breken. Bij sommige sporten leert men om op onderarmen en vuisten te vallen. Dat is ook goed. </w:t>
      </w:r>
    </w:p>
    <w:p w14:paraId="329E7ABB" w14:textId="28C75190" w:rsidR="00C143A5" w:rsidRDefault="00C143A5">
      <w:pPr>
        <w:rPr>
          <w:rFonts w:ascii="Tahoma" w:hAnsi="Tahoma"/>
          <w:b/>
          <w:bCs/>
          <w:sz w:val="28"/>
          <w:szCs w:val="28"/>
        </w:rPr>
      </w:pPr>
    </w:p>
    <w:p w14:paraId="04D71D52" w14:textId="77777777" w:rsidR="00C143A5" w:rsidRDefault="00C143A5">
      <w:pPr>
        <w:rPr>
          <w:rFonts w:ascii="Tahoma" w:hAnsi="Tahoma"/>
          <w:b/>
          <w:bCs/>
          <w:sz w:val="28"/>
          <w:szCs w:val="28"/>
        </w:rPr>
      </w:pPr>
    </w:p>
    <w:p w14:paraId="4B8C8DE8" w14:textId="77777777" w:rsidR="00C143A5" w:rsidRDefault="00000000">
      <w:pPr>
        <w:rPr>
          <w:rFonts w:ascii="Tahoma" w:hAnsi="Tahoma"/>
          <w:b/>
          <w:bCs/>
          <w:sz w:val="28"/>
          <w:szCs w:val="28"/>
        </w:rPr>
      </w:pPr>
      <w:r>
        <w:rPr>
          <w:rFonts w:ascii="Tahoma" w:hAnsi="Tahoma"/>
          <w:b/>
          <w:bCs/>
          <w:sz w:val="28"/>
          <w:szCs w:val="28"/>
        </w:rPr>
        <w:t>9 judorol voorover makkelijk</w:t>
      </w:r>
    </w:p>
    <w:p w14:paraId="6A2CE32E" w14:textId="77777777" w:rsidR="00C143A5" w:rsidRDefault="00000000">
      <w:pPr>
        <w:rPr>
          <w:rFonts w:ascii="Tahoma" w:hAnsi="Tahoma"/>
          <w:sz w:val="28"/>
          <w:szCs w:val="28"/>
        </w:rPr>
      </w:pPr>
      <w:r>
        <w:rPr>
          <w:rFonts w:ascii="Tahoma" w:hAnsi="Tahoma"/>
          <w:sz w:val="28"/>
          <w:szCs w:val="28"/>
        </w:rPr>
        <w:t>Deze rol is bedoeld om te leren rollen als je met voorwaartse snelheid valt. Je leert om te rollen over de schouder, niet over het hoofd.</w:t>
      </w:r>
    </w:p>
    <w:p w14:paraId="57145D1C" w14:textId="77777777" w:rsidR="00C143A5" w:rsidRDefault="00C143A5">
      <w:pPr>
        <w:rPr>
          <w:rFonts w:ascii="Tahoma" w:hAnsi="Tahoma"/>
          <w:sz w:val="28"/>
          <w:szCs w:val="28"/>
        </w:rPr>
      </w:pPr>
    </w:p>
    <w:p w14:paraId="4344EF9C" w14:textId="01319613" w:rsidR="00C143A5" w:rsidRDefault="00000000" w:rsidP="003F2745">
      <w:pPr>
        <w:ind w:left="2520"/>
        <w:rPr>
          <w:rFonts w:ascii="Tahoma" w:hAnsi="Tahoma"/>
          <w:sz w:val="28"/>
          <w:szCs w:val="28"/>
        </w:rPr>
      </w:pPr>
      <w:r>
        <w:rPr>
          <w:rFonts w:ascii="Tahoma" w:hAnsi="Tahoma"/>
          <w:sz w:val="28"/>
          <w:szCs w:val="28"/>
        </w:rPr>
        <w:t>De kinderen kunnen rustig oefenen uit stilstand, rustig de handen goed zetten en dan over de schouder rollen.</w:t>
      </w:r>
      <w:r w:rsidR="003F2745">
        <w:rPr>
          <w:rFonts w:ascii="Tahoma" w:hAnsi="Tahoma"/>
          <w:sz w:val="28"/>
          <w:szCs w:val="28"/>
        </w:rPr>
        <w:br/>
      </w:r>
      <w:r>
        <w:rPr>
          <w:rFonts w:ascii="Tahoma" w:hAnsi="Tahoma"/>
          <w:sz w:val="28"/>
          <w:szCs w:val="28"/>
        </w:rPr>
        <w:t>U kunt het eventueel zonder afslaan oefenen.</w:t>
      </w:r>
    </w:p>
    <w:p w14:paraId="46A917DA" w14:textId="77777777" w:rsidR="00C143A5" w:rsidRDefault="00C143A5">
      <w:pPr>
        <w:rPr>
          <w:rFonts w:ascii="Tahoma" w:hAnsi="Tahoma"/>
          <w:sz w:val="28"/>
          <w:szCs w:val="28"/>
        </w:rPr>
      </w:pPr>
    </w:p>
    <w:p w14:paraId="6004DA6A" w14:textId="77777777" w:rsidR="00C143A5" w:rsidRDefault="00000000">
      <w:pPr>
        <w:rPr>
          <w:rFonts w:ascii="Tahoma" w:hAnsi="Tahoma"/>
          <w:b/>
          <w:bCs/>
          <w:sz w:val="28"/>
          <w:szCs w:val="28"/>
        </w:rPr>
      </w:pPr>
      <w:r>
        <w:rPr>
          <w:noProof/>
        </w:rPr>
        <w:drawing>
          <wp:anchor distT="0" distB="0" distL="0" distR="360045" simplePos="0" relativeHeight="10" behindDoc="0" locked="0" layoutInCell="1" allowOverlap="1" wp14:anchorId="73BA6223" wp14:editId="735F3CA2">
            <wp:simplePos x="0" y="0"/>
            <wp:positionH relativeFrom="column">
              <wp:posOffset>-1534332</wp:posOffset>
            </wp:positionH>
            <wp:positionV relativeFrom="paragraph">
              <wp:posOffset>87888</wp:posOffset>
            </wp:positionV>
            <wp:extent cx="1259840" cy="889000"/>
            <wp:effectExtent l="0" t="0" r="0" b="0"/>
            <wp:wrapSquare wrapText="largest"/>
            <wp:docPr id="15" name="Afbeelding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Afbeelding11"/>
                    <pic:cNvPicPr>
                      <a:picLocks noChangeAspect="1" noChangeArrowheads="1"/>
                    </pic:cNvPicPr>
                  </pic:nvPicPr>
                  <pic:blipFill>
                    <a:blip r:embed="rId19"/>
                    <a:stretch>
                      <a:fillRect/>
                    </a:stretch>
                  </pic:blipFill>
                  <pic:spPr bwMode="auto">
                    <a:xfrm>
                      <a:off x="0" y="0"/>
                      <a:ext cx="1259840" cy="889000"/>
                    </a:xfrm>
                    <a:prstGeom prst="rect">
                      <a:avLst/>
                    </a:prstGeom>
                  </pic:spPr>
                </pic:pic>
              </a:graphicData>
            </a:graphic>
          </wp:anchor>
        </w:drawing>
      </w:r>
      <w:r>
        <w:rPr>
          <w:rFonts w:ascii="Tahoma" w:hAnsi="Tahoma"/>
          <w:b/>
          <w:bCs/>
          <w:sz w:val="28"/>
          <w:szCs w:val="28"/>
        </w:rPr>
        <w:t>10 judorol</w:t>
      </w:r>
    </w:p>
    <w:p w14:paraId="353BF4A4" w14:textId="77777777" w:rsidR="00C143A5" w:rsidRDefault="00000000">
      <w:pPr>
        <w:rPr>
          <w:rFonts w:ascii="Tahoma" w:hAnsi="Tahoma"/>
          <w:sz w:val="28"/>
          <w:szCs w:val="28"/>
        </w:rPr>
      </w:pPr>
      <w:r>
        <w:rPr>
          <w:rFonts w:ascii="Tahoma" w:hAnsi="Tahoma"/>
          <w:sz w:val="28"/>
          <w:szCs w:val="28"/>
        </w:rPr>
        <w:t>Deze rol is hetzelfde als de judorol voorover makkelijk, maar nu in één beweging vanuit stand en de leerlingen moeten opstaan na de rol.</w:t>
      </w:r>
    </w:p>
    <w:p w14:paraId="58251324" w14:textId="77777777" w:rsidR="00C143A5" w:rsidRDefault="00C143A5">
      <w:pPr>
        <w:rPr>
          <w:rFonts w:ascii="Tahoma" w:hAnsi="Tahoma"/>
          <w:sz w:val="28"/>
          <w:szCs w:val="28"/>
        </w:rPr>
      </w:pPr>
    </w:p>
    <w:p w14:paraId="215C2492" w14:textId="77777777" w:rsidR="00C143A5" w:rsidRDefault="00000000">
      <w:pPr>
        <w:rPr>
          <w:rFonts w:ascii="Tahoma" w:hAnsi="Tahoma"/>
          <w:b/>
          <w:bCs/>
          <w:sz w:val="28"/>
          <w:szCs w:val="28"/>
        </w:rPr>
      </w:pPr>
      <w:r>
        <w:rPr>
          <w:noProof/>
        </w:rPr>
        <w:drawing>
          <wp:anchor distT="0" distB="0" distL="0" distR="360045" simplePos="0" relativeHeight="11" behindDoc="0" locked="0" layoutInCell="1" allowOverlap="1" wp14:anchorId="3BF79E38" wp14:editId="760D7802">
            <wp:simplePos x="0" y="0"/>
            <wp:positionH relativeFrom="column">
              <wp:posOffset>123986</wp:posOffset>
            </wp:positionH>
            <wp:positionV relativeFrom="paragraph">
              <wp:posOffset>32385</wp:posOffset>
            </wp:positionV>
            <wp:extent cx="1259840" cy="885825"/>
            <wp:effectExtent l="0" t="0" r="0" b="0"/>
            <wp:wrapSquare wrapText="largest"/>
            <wp:docPr id="16" name="Afbeelding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Afbeelding12"/>
                    <pic:cNvPicPr>
                      <a:picLocks noChangeAspect="1" noChangeArrowheads="1"/>
                    </pic:cNvPicPr>
                  </pic:nvPicPr>
                  <pic:blipFill>
                    <a:blip r:embed="rId20"/>
                    <a:stretch>
                      <a:fillRect/>
                    </a:stretch>
                  </pic:blipFill>
                  <pic:spPr bwMode="auto">
                    <a:xfrm>
                      <a:off x="0" y="0"/>
                      <a:ext cx="1259840" cy="885825"/>
                    </a:xfrm>
                    <a:prstGeom prst="rect">
                      <a:avLst/>
                    </a:prstGeom>
                  </pic:spPr>
                </pic:pic>
              </a:graphicData>
            </a:graphic>
          </wp:anchor>
        </w:drawing>
      </w:r>
      <w:r>
        <w:rPr>
          <w:rFonts w:ascii="Tahoma" w:hAnsi="Tahoma"/>
          <w:b/>
          <w:bCs/>
          <w:sz w:val="28"/>
          <w:szCs w:val="28"/>
        </w:rPr>
        <w:t>11 judorol achterover makkelijk</w:t>
      </w:r>
    </w:p>
    <w:p w14:paraId="66F3BC5E" w14:textId="77777777" w:rsidR="00C143A5" w:rsidRDefault="00000000">
      <w:pPr>
        <w:rPr>
          <w:rFonts w:ascii="Tahoma" w:hAnsi="Tahoma"/>
          <w:sz w:val="28"/>
          <w:szCs w:val="28"/>
        </w:rPr>
      </w:pPr>
      <w:r>
        <w:rPr>
          <w:rFonts w:ascii="Tahoma" w:hAnsi="Tahoma"/>
          <w:sz w:val="28"/>
          <w:szCs w:val="28"/>
        </w:rPr>
        <w:t>Deze rol is bedoeld om te leren achterover rollen zonder hard met je hoofd op de grond te komen. U kunt de kinderen ook zonder afslaan laten oefenen.</w:t>
      </w:r>
    </w:p>
    <w:p w14:paraId="2F8E5F5B" w14:textId="77777777" w:rsidR="00C143A5" w:rsidRDefault="00C143A5">
      <w:pPr>
        <w:rPr>
          <w:rFonts w:ascii="Tahoma" w:hAnsi="Tahoma"/>
          <w:sz w:val="28"/>
          <w:szCs w:val="28"/>
        </w:rPr>
      </w:pPr>
    </w:p>
    <w:p w14:paraId="03ECED8B" w14:textId="77777777" w:rsidR="00C143A5" w:rsidRDefault="00000000">
      <w:pPr>
        <w:rPr>
          <w:rFonts w:ascii="Tahoma" w:hAnsi="Tahoma"/>
          <w:b/>
          <w:bCs/>
          <w:sz w:val="28"/>
          <w:szCs w:val="28"/>
        </w:rPr>
      </w:pPr>
      <w:r>
        <w:rPr>
          <w:noProof/>
        </w:rPr>
        <w:drawing>
          <wp:anchor distT="0" distB="107950" distL="0" distR="360045" simplePos="0" relativeHeight="12" behindDoc="0" locked="0" layoutInCell="1" allowOverlap="1" wp14:anchorId="5F6118A2" wp14:editId="61B954BB">
            <wp:simplePos x="0" y="0"/>
            <wp:positionH relativeFrom="column">
              <wp:posOffset>108488</wp:posOffset>
            </wp:positionH>
            <wp:positionV relativeFrom="paragraph">
              <wp:posOffset>76436</wp:posOffset>
            </wp:positionV>
            <wp:extent cx="1259840" cy="889000"/>
            <wp:effectExtent l="0" t="0" r="0" b="0"/>
            <wp:wrapSquare wrapText="largest"/>
            <wp:docPr id="17" name="Afbeelding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Afbeelding13"/>
                    <pic:cNvPicPr>
                      <a:picLocks noChangeAspect="1" noChangeArrowheads="1"/>
                    </pic:cNvPicPr>
                  </pic:nvPicPr>
                  <pic:blipFill>
                    <a:blip r:embed="rId21"/>
                    <a:stretch>
                      <a:fillRect/>
                    </a:stretch>
                  </pic:blipFill>
                  <pic:spPr bwMode="auto">
                    <a:xfrm>
                      <a:off x="0" y="0"/>
                      <a:ext cx="1259840" cy="889000"/>
                    </a:xfrm>
                    <a:prstGeom prst="rect">
                      <a:avLst/>
                    </a:prstGeom>
                  </pic:spPr>
                </pic:pic>
              </a:graphicData>
            </a:graphic>
          </wp:anchor>
        </w:drawing>
      </w:r>
      <w:r>
        <w:rPr>
          <w:rFonts w:ascii="Tahoma" w:hAnsi="Tahoma"/>
          <w:b/>
          <w:bCs/>
          <w:sz w:val="28"/>
          <w:szCs w:val="28"/>
        </w:rPr>
        <w:t>12 judorol achterover</w:t>
      </w:r>
    </w:p>
    <w:p w14:paraId="3361ABEA" w14:textId="77777777" w:rsidR="00C143A5" w:rsidRDefault="00000000">
      <w:pPr>
        <w:rPr>
          <w:rFonts w:ascii="Tahoma" w:hAnsi="Tahoma"/>
          <w:sz w:val="28"/>
          <w:szCs w:val="28"/>
        </w:rPr>
      </w:pPr>
      <w:r>
        <w:rPr>
          <w:rFonts w:ascii="Tahoma" w:hAnsi="Tahoma"/>
          <w:sz w:val="28"/>
          <w:szCs w:val="28"/>
        </w:rPr>
        <w:t>Deze rol is hetzelfde als de judorol achterover makkelijk. Alleen wordt er nu uit stand geoefend en moet je in één beweging opstaan.</w:t>
      </w:r>
    </w:p>
    <w:p w14:paraId="450CEF3F" w14:textId="77777777" w:rsidR="00C143A5" w:rsidRDefault="00000000">
      <w:pPr>
        <w:rPr>
          <w:rFonts w:ascii="Tahoma" w:hAnsi="Tahoma"/>
          <w:sz w:val="28"/>
          <w:szCs w:val="28"/>
        </w:rPr>
      </w:pPr>
      <w:r>
        <w:rPr>
          <w:rFonts w:ascii="Tahoma" w:hAnsi="Tahoma"/>
          <w:sz w:val="28"/>
          <w:szCs w:val="28"/>
        </w:rPr>
        <w:t>Let er op dat de kinderen diep door hun knieën zakken, zodat ze niet hard achterover vallen.</w:t>
      </w:r>
    </w:p>
    <w:p w14:paraId="64FB64B4" w14:textId="77777777" w:rsidR="003F2745" w:rsidRDefault="003F2745">
      <w:pPr>
        <w:rPr>
          <w:rFonts w:ascii="Tahoma" w:hAnsi="Tahoma"/>
          <w:sz w:val="28"/>
          <w:szCs w:val="28"/>
        </w:rPr>
      </w:pPr>
    </w:p>
    <w:p w14:paraId="1627BCDC" w14:textId="77777777" w:rsidR="00C143A5" w:rsidRDefault="00C143A5">
      <w:pPr>
        <w:rPr>
          <w:rFonts w:ascii="Tahoma" w:hAnsi="Tahoma"/>
          <w:sz w:val="28"/>
          <w:szCs w:val="28"/>
        </w:rPr>
      </w:pPr>
    </w:p>
    <w:p w14:paraId="0D84FFDE" w14:textId="77777777" w:rsidR="00C143A5" w:rsidRDefault="00000000">
      <w:pPr>
        <w:rPr>
          <w:rFonts w:ascii="Tahoma" w:hAnsi="Tahoma"/>
          <w:sz w:val="28"/>
          <w:szCs w:val="28"/>
        </w:rPr>
      </w:pPr>
      <w:r>
        <w:rPr>
          <w:rFonts w:ascii="Tahoma" w:hAnsi="Tahoma"/>
          <w:sz w:val="28"/>
          <w:szCs w:val="28"/>
        </w:rPr>
        <w:t>Veel succes met valbreken!</w:t>
      </w:r>
    </w:p>
    <w:p w14:paraId="5E0FD79A" w14:textId="02DC98D0" w:rsidR="00C143A5" w:rsidRDefault="00000000">
      <w:pPr>
        <w:rPr>
          <w:rFonts w:ascii="Tahoma" w:hAnsi="Tahoma"/>
          <w:sz w:val="28"/>
          <w:szCs w:val="28"/>
        </w:rPr>
      </w:pPr>
      <w:r>
        <w:rPr>
          <w:rFonts w:ascii="Tahoma" w:hAnsi="Tahoma"/>
          <w:sz w:val="28"/>
          <w:szCs w:val="28"/>
        </w:rPr>
        <w:t>Mark en Kirsten Roth-Koch</w:t>
      </w:r>
    </w:p>
    <w:sectPr w:rsidR="00C143A5" w:rsidSect="00217E97">
      <w:footerReference w:type="default" r:id="rId22"/>
      <w:pgSz w:w="11906" w:h="16838"/>
      <w:pgMar w:top="851" w:right="1134" w:bottom="1134" w:left="1134" w:header="0" w:footer="283" w:gutter="0"/>
      <w:cols w:space="708"/>
      <w:formProt w:val="0"/>
      <w:docGrid w:linePitch="600" w:charSpace="327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3B5BCCC" w14:textId="77777777" w:rsidR="00534F4D" w:rsidRDefault="00534F4D">
      <w:r>
        <w:separator/>
      </w:r>
    </w:p>
  </w:endnote>
  <w:endnote w:type="continuationSeparator" w:id="0">
    <w:p w14:paraId="420E5CB6" w14:textId="77777777" w:rsidR="00534F4D" w:rsidRDefault="00534F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panose1 w:val="05010000000000000000"/>
    <w:charset w:val="00"/>
    <w:family w:val="auto"/>
    <w:pitch w:val="variable"/>
    <w:sig w:usb0="800000AF" w:usb1="1001ECEA" w:usb2="00000000" w:usb3="00000000" w:csb0="80000001" w:csb1="00000000"/>
  </w:font>
  <w:font w:name="Lucida Sans Unicode">
    <w:panose1 w:val="020B0602030504020204"/>
    <w:charset w:val="00"/>
    <w:family w:val="swiss"/>
    <w:pitch w:val="variable"/>
    <w:sig w:usb0="80000AFF" w:usb1="0000396B" w:usb2="00000000" w:usb3="00000000" w:csb0="000000BF" w:csb1="00000000"/>
  </w:font>
  <w:font w:name="Mangal">
    <w:panose1 w:val="00000400000000000000"/>
    <w:charset w:val="00"/>
    <w:family w:val="roman"/>
    <w:pitch w:val="variable"/>
    <w:sig w:usb0="00008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D209ECB" w14:textId="77777777" w:rsidR="00217E97" w:rsidRDefault="00217E97" w:rsidP="00217E97">
    <w:hyperlink r:id="rId1">
      <w:r>
        <w:rPr>
          <w:rStyle w:val="Internetkoppeling"/>
          <w:rFonts w:ascii="Calibri" w:hAnsi="Calibri"/>
          <w:sz w:val="28"/>
          <w:szCs w:val="28"/>
        </w:rPr>
        <w:t>www.kijkzo.nl</w:t>
      </w:r>
    </w:hyperlink>
    <w:r>
      <w:rPr>
        <w:rFonts w:ascii="Calibri" w:hAnsi="Calibri"/>
        <w:sz w:val="28"/>
        <w:szCs w:val="28"/>
      </w:rPr>
      <w:br/>
      <w:t xml:space="preserve">Deze instructiekaarten en docenteninstructies zijn vrijgegeven met een </w:t>
    </w:r>
    <w:r>
      <w:rPr>
        <w:rFonts w:ascii="Calibri" w:hAnsi="Calibri"/>
        <w:sz w:val="28"/>
        <w:szCs w:val="28"/>
      </w:rPr>
      <w:br/>
    </w:r>
    <w:hyperlink r:id="rId2">
      <w:r>
        <w:rPr>
          <w:rStyle w:val="Internetkoppeling"/>
          <w:rFonts w:ascii="Calibri" w:hAnsi="Calibri"/>
          <w:sz w:val="28"/>
          <w:szCs w:val="28"/>
        </w:rPr>
        <w:t>CC-BY licentie</w:t>
      </w:r>
    </w:hyperlink>
    <w:r>
      <w:rPr>
        <w:rFonts w:ascii="Calibri" w:hAnsi="Calibri"/>
        <w:sz w:val="28"/>
        <w:szCs w:val="28"/>
      </w:rPr>
      <w:t xml:space="preserve">. </w:t>
    </w:r>
    <w:r>
      <w:rPr>
        <w:rFonts w:ascii="Calibri" w:hAnsi="Calibri"/>
        <w:b/>
        <w:bCs/>
        <w:sz w:val="28"/>
        <w:szCs w:val="28"/>
      </w:rPr>
      <w:t>CC-BY Roth-Koch</w:t>
    </w:r>
    <w:r>
      <w:rPr>
        <w:rFonts w:ascii="Calibri" w:hAnsi="Calibri"/>
        <w:sz w:val="28"/>
        <w:szCs w:val="28"/>
      </w:rPr>
      <w:t xml:space="preserve">. </w:t>
    </w:r>
  </w:p>
  <w:p w14:paraId="1BA40C25" w14:textId="77777777" w:rsidR="00217E97" w:rsidRDefault="00217E97">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A0FC701" w14:textId="77777777" w:rsidR="00534F4D" w:rsidRDefault="00534F4D">
      <w:r>
        <w:separator/>
      </w:r>
    </w:p>
  </w:footnote>
  <w:footnote w:type="continuationSeparator" w:id="0">
    <w:p w14:paraId="5B876759" w14:textId="77777777" w:rsidR="00534F4D" w:rsidRDefault="00534F4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95C791E"/>
    <w:multiLevelType w:val="multilevel"/>
    <w:tmpl w:val="8A52D846"/>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pStyle w:val="Kop3"/>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15:restartNumberingAfterBreak="0">
    <w:nsid w:val="48A4702A"/>
    <w:multiLevelType w:val="multilevel"/>
    <w:tmpl w:val="A7FE3E8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 w15:restartNumberingAfterBreak="0">
    <w:nsid w:val="5AB518CA"/>
    <w:multiLevelType w:val="multilevel"/>
    <w:tmpl w:val="63C4C6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num w:numId="1" w16cid:durableId="746852787">
    <w:abstractNumId w:val="0"/>
  </w:num>
  <w:num w:numId="2" w16cid:durableId="1087656255">
    <w:abstractNumId w:val="1"/>
  </w:num>
  <w:num w:numId="3" w16cid:durableId="832064850">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49"/>
  <w:defaultTabStop w:val="709"/>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allowHyphenationAtTrackBottom" w:uri="http://schemas.microsoft.com/office/word" w:val="1"/>
    <w:compatSetting w:name="useWord2013TrackBottomHyphenation" w:uri="http://schemas.microsoft.com/office/word" w:val="1"/>
  </w:compat>
  <w:rsids>
    <w:rsidRoot w:val="00C143A5"/>
    <w:rsid w:val="00217E97"/>
    <w:rsid w:val="003F2745"/>
    <w:rsid w:val="00534F4D"/>
    <w:rsid w:val="00640018"/>
    <w:rsid w:val="006703E4"/>
    <w:rsid w:val="00982F59"/>
    <w:rsid w:val="009B0289"/>
    <w:rsid w:val="00B3312A"/>
    <w:rsid w:val="00C143A5"/>
    <w:rsid w:val="00D674D1"/>
    <w:rsid w:val="00D85FC9"/>
    <w:rsid w:val="00EC4478"/>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4:docId w14:val="4E4184B9"/>
  <w15:docId w15:val="{6831A5A2-8C88-4CA1-B8C7-009A092D91E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Lucida Sans Unicode" w:hAnsi="Times New Roman" w:cs="Mangal"/>
        <w:kern w:val="2"/>
        <w:sz w:val="24"/>
        <w:szCs w:val="24"/>
        <w:lang w:val="nl-NL" w:eastAsia="zh-CN" w:bidi="hi-IN"/>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widowControl w:val="0"/>
    </w:pPr>
  </w:style>
  <w:style w:type="paragraph" w:styleId="Kop3">
    <w:name w:val="heading 3"/>
    <w:basedOn w:val="Heading"/>
    <w:next w:val="Plattetekst"/>
    <w:uiPriority w:val="9"/>
    <w:unhideWhenUsed/>
    <w:qFormat/>
    <w:pPr>
      <w:numPr>
        <w:ilvl w:val="2"/>
        <w:numId w:val="1"/>
      </w:numPr>
      <w:outlineLvl w:val="2"/>
    </w:pPr>
    <w:rPr>
      <w:b/>
      <w:bCs/>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character" w:customStyle="1" w:styleId="Bullets">
    <w:name w:val="Bullets"/>
    <w:qFormat/>
    <w:rPr>
      <w:rFonts w:ascii="OpenSymbol" w:eastAsia="OpenSymbol" w:hAnsi="OpenSymbol" w:cs="OpenSymbol"/>
    </w:rPr>
  </w:style>
  <w:style w:type="character" w:customStyle="1" w:styleId="NumberingSymbols">
    <w:name w:val="Numbering Symbols"/>
    <w:qFormat/>
  </w:style>
  <w:style w:type="character" w:customStyle="1" w:styleId="InternetLink">
    <w:name w:val="Internet Link"/>
    <w:rPr>
      <w:color w:val="000080"/>
      <w:u w:val="single"/>
    </w:rPr>
  </w:style>
  <w:style w:type="paragraph" w:customStyle="1" w:styleId="Heading">
    <w:name w:val="Heading"/>
    <w:basedOn w:val="Standaard"/>
    <w:next w:val="Plattetekst"/>
    <w:qFormat/>
    <w:pPr>
      <w:keepNext/>
      <w:spacing w:before="240" w:after="120"/>
    </w:pPr>
    <w:rPr>
      <w:rFonts w:ascii="Arial" w:hAnsi="Arial"/>
      <w:sz w:val="28"/>
      <w:szCs w:val="28"/>
    </w:rPr>
  </w:style>
  <w:style w:type="paragraph" w:styleId="Plattetekst">
    <w:name w:val="Body Text"/>
    <w:basedOn w:val="Standaard"/>
    <w:pPr>
      <w:spacing w:after="120"/>
    </w:pPr>
  </w:style>
  <w:style w:type="paragraph" w:styleId="Lijst">
    <w:name w:val="List"/>
    <w:basedOn w:val="Plattetekst"/>
  </w:style>
  <w:style w:type="paragraph" w:styleId="Bijschrift">
    <w:name w:val="caption"/>
    <w:basedOn w:val="Standaard"/>
    <w:qFormat/>
    <w:pPr>
      <w:suppressLineNumbers/>
      <w:spacing w:before="120" w:after="120"/>
    </w:pPr>
    <w:rPr>
      <w:i/>
      <w:iCs/>
    </w:rPr>
  </w:style>
  <w:style w:type="paragraph" w:customStyle="1" w:styleId="Index">
    <w:name w:val="Index"/>
    <w:basedOn w:val="Standaard"/>
    <w:qFormat/>
    <w:pPr>
      <w:suppressLineNumbers/>
    </w:pPr>
  </w:style>
  <w:style w:type="paragraph" w:customStyle="1" w:styleId="FrameContents">
    <w:name w:val="Frame Contents"/>
    <w:basedOn w:val="Standaard"/>
    <w:qFormat/>
  </w:style>
  <w:style w:type="paragraph" w:customStyle="1" w:styleId="HeaderandFooter">
    <w:name w:val="Header and Footer"/>
    <w:basedOn w:val="Standaard"/>
    <w:qFormat/>
    <w:pPr>
      <w:suppressLineNumbers/>
      <w:tabs>
        <w:tab w:val="center" w:pos="4819"/>
        <w:tab w:val="right" w:pos="9638"/>
      </w:tabs>
    </w:pPr>
  </w:style>
  <w:style w:type="paragraph" w:styleId="Voettekst">
    <w:name w:val="footer"/>
    <w:basedOn w:val="Standaard"/>
    <w:pPr>
      <w:suppressLineNumbers/>
      <w:tabs>
        <w:tab w:val="center" w:pos="4819"/>
        <w:tab w:val="right" w:pos="9638"/>
      </w:tabs>
    </w:pPr>
  </w:style>
  <w:style w:type="paragraph" w:styleId="Koptekst">
    <w:name w:val="header"/>
    <w:basedOn w:val="HeaderandFooter"/>
  </w:style>
  <w:style w:type="character" w:customStyle="1" w:styleId="Internetkoppeling">
    <w:name w:val="Internetkoppeling"/>
    <w:rsid w:val="00217E97"/>
    <w:rPr>
      <w:color w:val="00008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package" Target="embeddings/Microsoft_Excel_Worksheet.xlsx"/><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ettings" Target="settings.xml"/><Relationship Id="rId21" Type="http://schemas.openxmlformats.org/officeDocument/2006/relationships/image" Target="media/image14.png"/><Relationship Id="rId7" Type="http://schemas.openxmlformats.org/officeDocument/2006/relationships/image" Target="media/image1.emf"/><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styles" Target="styles.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hyperlink" Target="https://creativecommons.org/licenses/by/4.0/deed.nl" TargetMode="External"/><Relationship Id="rId1" Type="http://schemas.openxmlformats.org/officeDocument/2006/relationships/hyperlink" Target="http://www.kijkzo.nl/" TargetMode="Externa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427</TotalTime>
  <Pages>3</Pages>
  <Words>609</Words>
  <Characters>3351</Characters>
  <Application>Microsoft Office Word</Application>
  <DocSecurity>0</DocSecurity>
  <Lines>27</Lines>
  <Paragraphs>7</Paragraphs>
  <ScaleCrop>false</ScaleCrop>
  <Company/>
  <LinksUpToDate>false</LinksUpToDate>
  <CharactersWithSpaces>3953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Kirsten Roth</cp:lastModifiedBy>
  <cp:revision>6</cp:revision>
  <dcterms:created xsi:type="dcterms:W3CDTF">2024-10-13T13:46:00Z</dcterms:created>
  <dcterms:modified xsi:type="dcterms:W3CDTF">2025-10-06T13:56:00Z</dcterms:modified>
</cp:coreProperties>
</file>

<file path=docProps/core0.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2015-02-11T10:28:15Z</dcterms:created>
  <dc:creator/>
  <dc:description/>
  <dc:language>en-US</dc:language>
  <cp:lastModifiedBy/>
  <cp:lastPrinted>2015-04-08T11:08:08Z</cp:lastPrinted>
  <dcterms:modified xsi:type="dcterms:W3CDTF">2023-07-06T12:12:10Z</dcterms:modified>
  <cp:revision>68</cp:revision>
  <dc:subject/>
  <dc:title/>
</cp:coreProperties>
</file>